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92346" w14:textId="77777777" w:rsidR="00790056" w:rsidRPr="003C53BA" w:rsidRDefault="00BA3276">
      <w:pPr>
        <w:pStyle w:val="10"/>
        <w:keepNext/>
        <w:keepLines/>
        <w:rPr>
          <w:sz w:val="24"/>
          <w:szCs w:val="24"/>
        </w:rPr>
      </w:pPr>
      <w:bookmarkStart w:id="0" w:name="bookmark0"/>
      <w:r w:rsidRPr="003C53BA">
        <w:rPr>
          <w:sz w:val="24"/>
          <w:szCs w:val="24"/>
        </w:rPr>
        <w:t xml:space="preserve">Обґрунтування техніко-економічних </w:t>
      </w:r>
      <w:r w:rsidRPr="003C53BA">
        <w:rPr>
          <w:sz w:val="24"/>
          <w:szCs w:val="24"/>
          <w:lang w:eastAsia="ru-RU" w:bidi="ru-RU"/>
        </w:rPr>
        <w:t xml:space="preserve">характеристик предмета </w:t>
      </w:r>
      <w:r w:rsidRPr="003C53BA">
        <w:rPr>
          <w:sz w:val="24"/>
          <w:szCs w:val="24"/>
        </w:rPr>
        <w:t>закупівлі,</w:t>
      </w:r>
      <w:r w:rsidRPr="003C53BA">
        <w:rPr>
          <w:sz w:val="24"/>
          <w:szCs w:val="24"/>
        </w:rPr>
        <w:br/>
        <w:t xml:space="preserve">розміру </w:t>
      </w:r>
      <w:r w:rsidRPr="003C53BA">
        <w:rPr>
          <w:sz w:val="24"/>
          <w:szCs w:val="24"/>
          <w:lang w:eastAsia="ru-RU" w:bidi="ru-RU"/>
        </w:rPr>
        <w:t xml:space="preserve">бюджетного призначення, </w:t>
      </w:r>
      <w:r w:rsidRPr="003C53BA">
        <w:rPr>
          <w:sz w:val="24"/>
          <w:szCs w:val="24"/>
        </w:rPr>
        <w:t xml:space="preserve">очікуваної вартості </w:t>
      </w:r>
      <w:r w:rsidRPr="003C53BA">
        <w:rPr>
          <w:sz w:val="24"/>
          <w:szCs w:val="24"/>
          <w:lang w:eastAsia="ru-RU" w:bidi="ru-RU"/>
        </w:rPr>
        <w:t xml:space="preserve">предмету </w:t>
      </w:r>
      <w:r w:rsidRPr="003C53BA">
        <w:rPr>
          <w:sz w:val="24"/>
          <w:szCs w:val="24"/>
        </w:rPr>
        <w:t>закупівлі</w:t>
      </w:r>
      <w:bookmarkEnd w:id="0"/>
    </w:p>
    <w:tbl>
      <w:tblPr>
        <w:tblOverlap w:val="never"/>
        <w:tblW w:w="0" w:type="auto"/>
        <w:jc w:val="center"/>
        <w:tblLayout w:type="fixed"/>
        <w:tblCellMar>
          <w:left w:w="10" w:type="dxa"/>
          <w:right w:w="10" w:type="dxa"/>
        </w:tblCellMar>
        <w:tblLook w:val="0000" w:firstRow="0" w:lastRow="0" w:firstColumn="0" w:lastColumn="0" w:noHBand="0" w:noVBand="0"/>
      </w:tblPr>
      <w:tblGrid>
        <w:gridCol w:w="4272"/>
        <w:gridCol w:w="5251"/>
      </w:tblGrid>
      <w:tr w:rsidR="00790056" w:rsidRPr="009F10E8" w14:paraId="16D1413E" w14:textId="77777777">
        <w:trPr>
          <w:trHeight w:hRule="exact" w:val="1723"/>
          <w:jc w:val="center"/>
        </w:trPr>
        <w:tc>
          <w:tcPr>
            <w:tcW w:w="4272" w:type="dxa"/>
          </w:tcPr>
          <w:p w14:paraId="386B0115" w14:textId="77777777" w:rsidR="00790056" w:rsidRPr="009F10E8" w:rsidRDefault="00BA3276">
            <w:pPr>
              <w:pStyle w:val="a4"/>
              <w:ind w:left="0"/>
              <w:rPr>
                <w:sz w:val="22"/>
                <w:szCs w:val="22"/>
              </w:rPr>
            </w:pPr>
            <w:r w:rsidRPr="009F10E8">
              <w:rPr>
                <w:b/>
                <w:bCs/>
                <w:sz w:val="22"/>
                <w:szCs w:val="22"/>
                <w:lang w:eastAsia="ru-RU" w:bidi="ru-RU"/>
              </w:rPr>
              <w:t xml:space="preserve">1. Найменування, </w:t>
            </w:r>
            <w:r w:rsidRPr="009F10E8">
              <w:rPr>
                <w:b/>
                <w:bCs/>
                <w:sz w:val="22"/>
                <w:szCs w:val="22"/>
              </w:rPr>
              <w:t xml:space="preserve">місцезнаходження </w:t>
            </w:r>
            <w:r w:rsidRPr="009F10E8">
              <w:rPr>
                <w:b/>
                <w:bCs/>
                <w:sz w:val="22"/>
                <w:szCs w:val="22"/>
                <w:lang w:eastAsia="ru-RU" w:bidi="ru-RU"/>
              </w:rPr>
              <w:t xml:space="preserve">та </w:t>
            </w:r>
            <w:r w:rsidRPr="009F10E8">
              <w:rPr>
                <w:b/>
                <w:bCs/>
                <w:sz w:val="22"/>
                <w:szCs w:val="22"/>
              </w:rPr>
              <w:t xml:space="preserve">ідентифікаційний </w:t>
            </w:r>
            <w:r w:rsidRPr="009F10E8">
              <w:rPr>
                <w:b/>
                <w:bCs/>
                <w:sz w:val="22"/>
                <w:szCs w:val="22"/>
                <w:lang w:eastAsia="ru-RU" w:bidi="ru-RU"/>
              </w:rPr>
              <w:t xml:space="preserve">код замовника в </w:t>
            </w:r>
            <w:r w:rsidRPr="009F10E8">
              <w:rPr>
                <w:b/>
                <w:bCs/>
                <w:sz w:val="22"/>
                <w:szCs w:val="22"/>
              </w:rPr>
              <w:t xml:space="preserve">Єдиному </w:t>
            </w:r>
            <w:r w:rsidRPr="009F10E8">
              <w:rPr>
                <w:b/>
                <w:bCs/>
                <w:sz w:val="22"/>
                <w:szCs w:val="22"/>
                <w:lang w:eastAsia="ru-RU" w:bidi="ru-RU"/>
              </w:rPr>
              <w:t xml:space="preserve">державному </w:t>
            </w:r>
            <w:r w:rsidRPr="009F10E8">
              <w:rPr>
                <w:b/>
                <w:bCs/>
                <w:sz w:val="22"/>
                <w:szCs w:val="22"/>
              </w:rPr>
              <w:t xml:space="preserve">реєстрі </w:t>
            </w:r>
            <w:r w:rsidRPr="009F10E8">
              <w:rPr>
                <w:b/>
                <w:bCs/>
                <w:sz w:val="22"/>
                <w:szCs w:val="22"/>
                <w:lang w:eastAsia="ru-RU" w:bidi="ru-RU"/>
              </w:rPr>
              <w:t xml:space="preserve">юридичних </w:t>
            </w:r>
            <w:r w:rsidRPr="009F10E8">
              <w:rPr>
                <w:b/>
                <w:bCs/>
                <w:sz w:val="22"/>
                <w:szCs w:val="22"/>
              </w:rPr>
              <w:t xml:space="preserve">осіб, фізичних осіб </w:t>
            </w:r>
            <w:r w:rsidRPr="009F10E8">
              <w:rPr>
                <w:b/>
                <w:bCs/>
                <w:sz w:val="22"/>
                <w:szCs w:val="22"/>
                <w:lang w:eastAsia="ru-RU" w:bidi="ru-RU"/>
              </w:rPr>
              <w:t xml:space="preserve">- </w:t>
            </w:r>
            <w:r w:rsidRPr="009F10E8">
              <w:rPr>
                <w:b/>
                <w:bCs/>
                <w:sz w:val="22"/>
                <w:szCs w:val="22"/>
              </w:rPr>
              <w:t xml:space="preserve">підприємців </w:t>
            </w:r>
            <w:r w:rsidRPr="009F10E8">
              <w:rPr>
                <w:b/>
                <w:bCs/>
                <w:sz w:val="22"/>
                <w:szCs w:val="22"/>
                <w:lang w:eastAsia="ru-RU" w:bidi="ru-RU"/>
              </w:rPr>
              <w:t xml:space="preserve">та громадських формувань, його </w:t>
            </w:r>
            <w:r w:rsidRPr="009F10E8">
              <w:rPr>
                <w:b/>
                <w:bCs/>
                <w:sz w:val="22"/>
                <w:szCs w:val="22"/>
              </w:rPr>
              <w:t>категорія:</w:t>
            </w:r>
          </w:p>
        </w:tc>
        <w:tc>
          <w:tcPr>
            <w:tcW w:w="5251" w:type="dxa"/>
          </w:tcPr>
          <w:p w14:paraId="597DE54B" w14:textId="7AD1DCED" w:rsidR="00790056" w:rsidRPr="009F10E8" w:rsidRDefault="00BA3276" w:rsidP="00981D1D">
            <w:pPr>
              <w:pStyle w:val="a4"/>
              <w:tabs>
                <w:tab w:val="left" w:pos="1503"/>
                <w:tab w:val="left" w:pos="3250"/>
                <w:tab w:val="left" w:pos="4988"/>
              </w:tabs>
              <w:jc w:val="both"/>
              <w:rPr>
                <w:sz w:val="22"/>
                <w:szCs w:val="22"/>
              </w:rPr>
            </w:pPr>
            <w:r w:rsidRPr="009F10E8">
              <w:rPr>
                <w:sz w:val="22"/>
                <w:szCs w:val="22"/>
                <w:lang w:eastAsia="ru-RU" w:bidi="ru-RU"/>
              </w:rPr>
              <w:t>Державне</w:t>
            </w:r>
            <w:r w:rsidRPr="009F10E8">
              <w:rPr>
                <w:sz w:val="22"/>
                <w:szCs w:val="22"/>
                <w:lang w:eastAsia="ru-RU" w:bidi="ru-RU"/>
              </w:rPr>
              <w:tab/>
            </w:r>
            <w:r w:rsidR="00C871BC">
              <w:rPr>
                <w:sz w:val="22"/>
                <w:szCs w:val="22"/>
              </w:rPr>
              <w:t xml:space="preserve">некомерційне товариство </w:t>
            </w:r>
            <w:r w:rsidRPr="009F10E8">
              <w:rPr>
                <w:sz w:val="22"/>
                <w:szCs w:val="22"/>
              </w:rPr>
              <w:t>«</w:t>
            </w:r>
            <w:r w:rsidR="00981D1D" w:rsidRPr="009F10E8">
              <w:rPr>
                <w:sz w:val="22"/>
                <w:szCs w:val="22"/>
              </w:rPr>
              <w:t>Український національний центр розбудови миру</w:t>
            </w:r>
            <w:r w:rsidRPr="009F10E8">
              <w:rPr>
                <w:sz w:val="22"/>
                <w:szCs w:val="22"/>
              </w:rPr>
              <w:t>»;</w:t>
            </w:r>
          </w:p>
          <w:p w14:paraId="4DD24756" w14:textId="4AE9885C" w:rsidR="00790056" w:rsidRPr="009F10E8" w:rsidRDefault="00BA3276">
            <w:pPr>
              <w:pStyle w:val="a4"/>
              <w:jc w:val="both"/>
              <w:rPr>
                <w:sz w:val="22"/>
                <w:szCs w:val="22"/>
              </w:rPr>
            </w:pPr>
            <w:proofErr w:type="spellStart"/>
            <w:r w:rsidRPr="009F10E8">
              <w:rPr>
                <w:sz w:val="22"/>
                <w:szCs w:val="22"/>
              </w:rPr>
              <w:t>м.Київ</w:t>
            </w:r>
            <w:proofErr w:type="spellEnd"/>
            <w:r w:rsidRPr="009F10E8">
              <w:rPr>
                <w:sz w:val="22"/>
                <w:szCs w:val="22"/>
              </w:rPr>
              <w:t xml:space="preserve">, </w:t>
            </w:r>
            <w:proofErr w:type="spellStart"/>
            <w:r w:rsidR="00981D1D" w:rsidRPr="009F10E8">
              <w:rPr>
                <w:iCs/>
                <w:sz w:val="22"/>
                <w:szCs w:val="22"/>
              </w:rPr>
              <w:t>Чоколівський</w:t>
            </w:r>
            <w:proofErr w:type="spellEnd"/>
            <w:r w:rsidR="00981D1D" w:rsidRPr="009F10E8">
              <w:rPr>
                <w:iCs/>
                <w:sz w:val="22"/>
                <w:szCs w:val="22"/>
              </w:rPr>
              <w:t xml:space="preserve"> бульвар,13</w:t>
            </w:r>
            <w:r w:rsidRPr="009F10E8">
              <w:rPr>
                <w:sz w:val="22"/>
                <w:szCs w:val="22"/>
                <w:lang w:eastAsia="ru-RU" w:bidi="ru-RU"/>
              </w:rPr>
              <w:t>;</w:t>
            </w:r>
          </w:p>
          <w:p w14:paraId="170786F6" w14:textId="74694C09" w:rsidR="00790056" w:rsidRPr="009F10E8" w:rsidRDefault="00BA3276">
            <w:pPr>
              <w:pStyle w:val="a4"/>
              <w:jc w:val="both"/>
              <w:rPr>
                <w:sz w:val="22"/>
                <w:szCs w:val="22"/>
              </w:rPr>
            </w:pPr>
            <w:r w:rsidRPr="009F10E8">
              <w:rPr>
                <w:sz w:val="22"/>
                <w:szCs w:val="22"/>
                <w:lang w:eastAsia="ru-RU" w:bidi="ru-RU"/>
              </w:rPr>
              <w:t xml:space="preserve">код за </w:t>
            </w:r>
            <w:r w:rsidRPr="009F10E8">
              <w:rPr>
                <w:sz w:val="22"/>
                <w:szCs w:val="22"/>
              </w:rPr>
              <w:t xml:space="preserve">ЄДРПОУ </w:t>
            </w:r>
            <w:r w:rsidRPr="009F10E8">
              <w:rPr>
                <w:sz w:val="22"/>
                <w:szCs w:val="22"/>
                <w:lang w:eastAsia="ru-RU" w:bidi="ru-RU"/>
              </w:rPr>
              <w:t>- 4</w:t>
            </w:r>
            <w:r w:rsidR="00981D1D" w:rsidRPr="009F10E8">
              <w:rPr>
                <w:sz w:val="22"/>
                <w:szCs w:val="22"/>
                <w:lang w:eastAsia="ru-RU" w:bidi="ru-RU"/>
              </w:rPr>
              <w:t>4580262</w:t>
            </w:r>
            <w:r w:rsidRPr="009F10E8">
              <w:rPr>
                <w:sz w:val="22"/>
                <w:szCs w:val="22"/>
                <w:lang w:eastAsia="ru-RU" w:bidi="ru-RU"/>
              </w:rPr>
              <w:t>;</w:t>
            </w:r>
          </w:p>
        </w:tc>
      </w:tr>
      <w:tr w:rsidR="00790056" w:rsidRPr="009F10E8" w14:paraId="4C8F50B8" w14:textId="77777777">
        <w:trPr>
          <w:trHeight w:hRule="exact" w:val="2328"/>
          <w:jc w:val="center"/>
        </w:trPr>
        <w:tc>
          <w:tcPr>
            <w:tcW w:w="4272" w:type="dxa"/>
            <w:vAlign w:val="center"/>
          </w:tcPr>
          <w:p w14:paraId="74C0B200" w14:textId="77777777" w:rsidR="00790056" w:rsidRPr="009F10E8" w:rsidRDefault="00BA3276">
            <w:pPr>
              <w:pStyle w:val="a4"/>
              <w:ind w:left="0"/>
              <w:rPr>
                <w:sz w:val="22"/>
                <w:szCs w:val="22"/>
              </w:rPr>
            </w:pPr>
            <w:r w:rsidRPr="009F10E8">
              <w:rPr>
                <w:b/>
                <w:bCs/>
                <w:sz w:val="22"/>
                <w:szCs w:val="22"/>
                <w:lang w:eastAsia="ru-RU" w:bidi="ru-RU"/>
              </w:rPr>
              <w:t xml:space="preserve">2. Назва предмета </w:t>
            </w:r>
            <w:r w:rsidRPr="009F10E8">
              <w:rPr>
                <w:b/>
                <w:bCs/>
                <w:sz w:val="22"/>
                <w:szCs w:val="22"/>
              </w:rPr>
              <w:t xml:space="preserve">закупівлі із </w:t>
            </w:r>
            <w:r w:rsidRPr="009F10E8">
              <w:rPr>
                <w:b/>
                <w:bCs/>
                <w:sz w:val="22"/>
                <w:szCs w:val="22"/>
                <w:lang w:eastAsia="ru-RU" w:bidi="ru-RU"/>
              </w:rPr>
              <w:t xml:space="preserve">зазначенням коду за </w:t>
            </w:r>
            <w:r w:rsidRPr="009F10E8">
              <w:rPr>
                <w:b/>
                <w:bCs/>
                <w:sz w:val="22"/>
                <w:szCs w:val="22"/>
              </w:rPr>
              <w:t xml:space="preserve">Єдиним закупівельним </w:t>
            </w:r>
            <w:r w:rsidRPr="009F10E8">
              <w:rPr>
                <w:b/>
                <w:bCs/>
                <w:sz w:val="22"/>
                <w:szCs w:val="22"/>
                <w:lang w:eastAsia="ru-RU" w:bidi="ru-RU"/>
              </w:rPr>
              <w:t xml:space="preserve">словником (у </w:t>
            </w:r>
            <w:r w:rsidRPr="009F10E8">
              <w:rPr>
                <w:b/>
                <w:bCs/>
                <w:sz w:val="22"/>
                <w:szCs w:val="22"/>
              </w:rPr>
              <w:t xml:space="preserve">разі поділу </w:t>
            </w:r>
            <w:r w:rsidRPr="009F10E8">
              <w:rPr>
                <w:b/>
                <w:bCs/>
                <w:sz w:val="22"/>
                <w:szCs w:val="22"/>
                <w:lang w:eastAsia="ru-RU" w:bidi="ru-RU"/>
              </w:rPr>
              <w:t xml:space="preserve">на лоти </w:t>
            </w:r>
            <w:r w:rsidRPr="009F10E8">
              <w:rPr>
                <w:b/>
                <w:bCs/>
                <w:sz w:val="22"/>
                <w:szCs w:val="22"/>
              </w:rPr>
              <w:t xml:space="preserve">такі відомості повинні </w:t>
            </w:r>
            <w:r w:rsidRPr="009F10E8">
              <w:rPr>
                <w:b/>
                <w:bCs/>
                <w:sz w:val="22"/>
                <w:szCs w:val="22"/>
                <w:lang w:eastAsia="ru-RU" w:bidi="ru-RU"/>
              </w:rPr>
              <w:t xml:space="preserve">зазначатися стосовно кожного лота) та назви </w:t>
            </w:r>
            <w:r w:rsidRPr="009F10E8">
              <w:rPr>
                <w:b/>
                <w:bCs/>
                <w:sz w:val="22"/>
                <w:szCs w:val="22"/>
              </w:rPr>
              <w:t xml:space="preserve">відповідних класифікаторів </w:t>
            </w:r>
            <w:r w:rsidRPr="009F10E8">
              <w:rPr>
                <w:b/>
                <w:bCs/>
                <w:sz w:val="22"/>
                <w:szCs w:val="22"/>
                <w:lang w:eastAsia="ru-RU" w:bidi="ru-RU"/>
              </w:rPr>
              <w:t xml:space="preserve">предмета </w:t>
            </w:r>
            <w:r w:rsidRPr="009F10E8">
              <w:rPr>
                <w:b/>
                <w:bCs/>
                <w:sz w:val="22"/>
                <w:szCs w:val="22"/>
              </w:rPr>
              <w:t xml:space="preserve">закупівлі і </w:t>
            </w:r>
            <w:r w:rsidRPr="009F10E8">
              <w:rPr>
                <w:b/>
                <w:bCs/>
                <w:sz w:val="22"/>
                <w:szCs w:val="22"/>
                <w:lang w:eastAsia="ru-RU" w:bidi="ru-RU"/>
              </w:rPr>
              <w:t xml:space="preserve">частин предмета </w:t>
            </w:r>
            <w:r w:rsidRPr="009F10E8">
              <w:rPr>
                <w:b/>
                <w:bCs/>
                <w:sz w:val="22"/>
                <w:szCs w:val="22"/>
              </w:rPr>
              <w:t xml:space="preserve">закупівлі (лотів) </w:t>
            </w:r>
            <w:r w:rsidRPr="009F10E8">
              <w:rPr>
                <w:b/>
                <w:bCs/>
                <w:sz w:val="22"/>
                <w:szCs w:val="22"/>
                <w:lang w:eastAsia="ru-RU" w:bidi="ru-RU"/>
              </w:rPr>
              <w:t xml:space="preserve">(за </w:t>
            </w:r>
            <w:r w:rsidRPr="009F10E8">
              <w:rPr>
                <w:b/>
                <w:bCs/>
                <w:sz w:val="22"/>
                <w:szCs w:val="22"/>
              </w:rPr>
              <w:t>наявності):</w:t>
            </w:r>
          </w:p>
        </w:tc>
        <w:tc>
          <w:tcPr>
            <w:tcW w:w="5251" w:type="dxa"/>
          </w:tcPr>
          <w:p w14:paraId="16EE3C63" w14:textId="4F439DD4" w:rsidR="00790056" w:rsidRPr="009F10E8" w:rsidRDefault="00981D1D">
            <w:pPr>
              <w:pStyle w:val="a4"/>
              <w:jc w:val="both"/>
              <w:rPr>
                <w:sz w:val="22"/>
                <w:szCs w:val="22"/>
              </w:rPr>
            </w:pPr>
            <w:r w:rsidRPr="009F10E8">
              <w:rPr>
                <w:sz w:val="22"/>
                <w:szCs w:val="22"/>
                <w:bdr w:val="none" w:sz="0" w:space="0" w:color="auto" w:frame="1"/>
                <w:shd w:val="clear" w:color="auto" w:fill="FDFEFD"/>
              </w:rPr>
              <w:t>ДК 021:2015</w:t>
            </w:r>
            <w:r w:rsidRPr="009F10E8">
              <w:rPr>
                <w:sz w:val="22"/>
                <w:szCs w:val="22"/>
                <w:shd w:val="clear" w:color="auto" w:fill="FDFEFD"/>
              </w:rPr>
              <w:t>: </w:t>
            </w:r>
            <w:r w:rsidR="00EE3359" w:rsidRPr="009F10E8">
              <w:rPr>
                <w:sz w:val="22"/>
                <w:szCs w:val="22"/>
                <w:bdr w:val="none" w:sz="0" w:space="0" w:color="auto" w:frame="1"/>
                <w:shd w:val="clear" w:color="auto" w:fill="FDFEFD"/>
              </w:rPr>
              <w:t xml:space="preserve">18410000-6 Спеціальний одяг  </w:t>
            </w:r>
            <w:r w:rsidR="00465871" w:rsidRPr="009F10E8">
              <w:rPr>
                <w:sz w:val="22"/>
                <w:szCs w:val="22"/>
                <w:bdr w:val="none" w:sz="0" w:space="0" w:color="auto" w:frame="1"/>
                <w:shd w:val="clear" w:color="auto" w:fill="FDFEFD"/>
              </w:rPr>
              <w:t>(</w:t>
            </w:r>
            <w:r w:rsidR="00EE3359" w:rsidRPr="009F10E8">
              <w:rPr>
                <w:sz w:val="22"/>
                <w:szCs w:val="22"/>
                <w:bdr w:val="none" w:sz="0" w:space="0" w:color="auto" w:frame="1"/>
                <w:shd w:val="clear" w:color="auto" w:fill="FDFEFD"/>
              </w:rPr>
              <w:t>Костюм спортивний (кофта трикотажна, штани трикотажні), для формування пакунків речами для задоволення основних (базових) потреб осіб, які були позбавлені свободи внаслідок збройної агресії російської федерації проти України, після їх звільнення для забезпечення проведення протокольного заходу</w:t>
            </w:r>
            <w:r w:rsidR="00465871" w:rsidRPr="009F10E8">
              <w:rPr>
                <w:sz w:val="22"/>
                <w:szCs w:val="22"/>
                <w:bdr w:val="none" w:sz="0" w:space="0" w:color="auto" w:frame="1"/>
                <w:shd w:val="clear" w:color="auto" w:fill="FDFEFD"/>
              </w:rPr>
              <w:t>)</w:t>
            </w:r>
          </w:p>
        </w:tc>
      </w:tr>
      <w:tr w:rsidR="00790056" w:rsidRPr="009F10E8" w14:paraId="38157209" w14:textId="77777777">
        <w:trPr>
          <w:trHeight w:hRule="exact" w:val="326"/>
          <w:jc w:val="center"/>
        </w:trPr>
        <w:tc>
          <w:tcPr>
            <w:tcW w:w="4272" w:type="dxa"/>
            <w:vAlign w:val="bottom"/>
          </w:tcPr>
          <w:p w14:paraId="311889DF" w14:textId="77777777" w:rsidR="00790056" w:rsidRPr="009F10E8" w:rsidRDefault="00BA3276">
            <w:pPr>
              <w:pStyle w:val="a4"/>
              <w:ind w:left="0"/>
              <w:rPr>
                <w:sz w:val="22"/>
                <w:szCs w:val="22"/>
              </w:rPr>
            </w:pPr>
            <w:r w:rsidRPr="009F10E8">
              <w:rPr>
                <w:b/>
                <w:bCs/>
                <w:sz w:val="22"/>
                <w:szCs w:val="22"/>
                <w:lang w:eastAsia="ru-RU" w:bidi="ru-RU"/>
              </w:rPr>
              <w:t xml:space="preserve">3. </w:t>
            </w:r>
            <w:r w:rsidRPr="009F10E8">
              <w:rPr>
                <w:b/>
                <w:bCs/>
                <w:sz w:val="22"/>
                <w:szCs w:val="22"/>
              </w:rPr>
              <w:t>Ідентифікатор закупівлі:</w:t>
            </w:r>
          </w:p>
        </w:tc>
        <w:tc>
          <w:tcPr>
            <w:tcW w:w="5251" w:type="dxa"/>
            <w:vAlign w:val="bottom"/>
          </w:tcPr>
          <w:p w14:paraId="156E007D" w14:textId="71E0A91C" w:rsidR="00790056" w:rsidRPr="009F10E8" w:rsidRDefault="007E6BB9">
            <w:pPr>
              <w:pStyle w:val="a4"/>
              <w:ind w:left="0"/>
              <w:jc w:val="center"/>
              <w:rPr>
                <w:sz w:val="22"/>
                <w:szCs w:val="22"/>
                <w:highlight w:val="yellow"/>
              </w:rPr>
            </w:pPr>
            <w:r w:rsidRPr="007E6BB9">
              <w:rPr>
                <w:b/>
                <w:bCs/>
                <w:sz w:val="22"/>
                <w:szCs w:val="22"/>
                <w:lang w:eastAsia="en-US"/>
              </w:rPr>
              <w:t>UA-2026-08-13-012181-a</w:t>
            </w:r>
          </w:p>
        </w:tc>
      </w:tr>
      <w:tr w:rsidR="00790056" w:rsidRPr="009F10E8" w14:paraId="40D7E68D" w14:textId="77777777">
        <w:trPr>
          <w:trHeight w:hRule="exact" w:val="1944"/>
          <w:jc w:val="center"/>
        </w:trPr>
        <w:tc>
          <w:tcPr>
            <w:tcW w:w="4272" w:type="dxa"/>
          </w:tcPr>
          <w:p w14:paraId="29C486B5" w14:textId="77777777" w:rsidR="00790056" w:rsidRPr="009F10E8" w:rsidRDefault="00BA3276">
            <w:pPr>
              <w:pStyle w:val="a4"/>
              <w:ind w:left="0"/>
              <w:rPr>
                <w:sz w:val="22"/>
                <w:szCs w:val="22"/>
              </w:rPr>
            </w:pPr>
            <w:r w:rsidRPr="009F10E8">
              <w:rPr>
                <w:b/>
                <w:bCs/>
                <w:sz w:val="22"/>
                <w:szCs w:val="22"/>
                <w:lang w:eastAsia="ru-RU" w:bidi="ru-RU"/>
              </w:rPr>
              <w:t xml:space="preserve">4. </w:t>
            </w:r>
            <w:r w:rsidRPr="009F10E8">
              <w:rPr>
                <w:b/>
                <w:bCs/>
                <w:sz w:val="22"/>
                <w:szCs w:val="22"/>
              </w:rPr>
              <w:t xml:space="preserve">Обґрунтування технічних </w:t>
            </w:r>
            <w:r w:rsidRPr="009F10E8">
              <w:rPr>
                <w:b/>
                <w:bCs/>
                <w:sz w:val="22"/>
                <w:szCs w:val="22"/>
                <w:lang w:eastAsia="ru-RU" w:bidi="ru-RU"/>
              </w:rPr>
              <w:t xml:space="preserve">та </w:t>
            </w:r>
            <w:r w:rsidRPr="009F10E8">
              <w:rPr>
                <w:b/>
                <w:bCs/>
                <w:sz w:val="22"/>
                <w:szCs w:val="22"/>
              </w:rPr>
              <w:t xml:space="preserve">якісних </w:t>
            </w:r>
            <w:r w:rsidRPr="009F10E8">
              <w:rPr>
                <w:b/>
                <w:bCs/>
                <w:sz w:val="22"/>
                <w:szCs w:val="22"/>
                <w:lang w:eastAsia="ru-RU" w:bidi="ru-RU"/>
              </w:rPr>
              <w:t xml:space="preserve">характеристик предмета </w:t>
            </w:r>
            <w:r w:rsidRPr="009F10E8">
              <w:rPr>
                <w:b/>
                <w:bCs/>
                <w:sz w:val="22"/>
                <w:szCs w:val="22"/>
              </w:rPr>
              <w:t>закупівлі:</w:t>
            </w:r>
          </w:p>
        </w:tc>
        <w:tc>
          <w:tcPr>
            <w:tcW w:w="5251" w:type="dxa"/>
          </w:tcPr>
          <w:p w14:paraId="73709382" w14:textId="6D37CBB2" w:rsidR="00790056" w:rsidRPr="009F10E8" w:rsidRDefault="00053143">
            <w:pPr>
              <w:pStyle w:val="a4"/>
              <w:jc w:val="both"/>
              <w:rPr>
                <w:sz w:val="22"/>
                <w:szCs w:val="22"/>
              </w:rPr>
            </w:pPr>
            <w:r w:rsidRPr="009F10E8">
              <w:rPr>
                <w:sz w:val="22"/>
                <w:szCs w:val="22"/>
              </w:rPr>
              <w:t>Закупівля здійснюється</w:t>
            </w:r>
            <w:r w:rsidR="002B0395" w:rsidRPr="009F10E8">
              <w:rPr>
                <w:sz w:val="22"/>
                <w:szCs w:val="22"/>
              </w:rPr>
              <w:t xml:space="preserve"> для повного формування чоловічого пакунку, затвердженого</w:t>
            </w:r>
            <w:r w:rsidRPr="009F10E8">
              <w:rPr>
                <w:sz w:val="22"/>
                <w:szCs w:val="22"/>
              </w:rPr>
              <w:t xml:space="preserve"> Наказ</w:t>
            </w:r>
            <w:r w:rsidR="002B0395" w:rsidRPr="009F10E8">
              <w:rPr>
                <w:sz w:val="22"/>
                <w:szCs w:val="22"/>
              </w:rPr>
              <w:t>ом</w:t>
            </w:r>
            <w:r w:rsidRPr="009F10E8">
              <w:rPr>
                <w:sz w:val="22"/>
                <w:szCs w:val="22"/>
              </w:rPr>
              <w:t xml:space="preserve"> Міністерства розвитку громад та територій України від 14.03.2025 №455 «Про затвердження Переліку речей для задоволення основних (базових) потреб звільнених осіб».  </w:t>
            </w:r>
          </w:p>
        </w:tc>
      </w:tr>
      <w:tr w:rsidR="00790056" w:rsidRPr="009F10E8" w14:paraId="34955234" w14:textId="77777777">
        <w:trPr>
          <w:trHeight w:hRule="exact" w:val="1104"/>
          <w:jc w:val="center"/>
        </w:trPr>
        <w:tc>
          <w:tcPr>
            <w:tcW w:w="4272" w:type="dxa"/>
          </w:tcPr>
          <w:p w14:paraId="35B480AC" w14:textId="77777777" w:rsidR="00790056" w:rsidRPr="009F10E8" w:rsidRDefault="00BA3276">
            <w:pPr>
              <w:pStyle w:val="a4"/>
              <w:spacing w:line="233" w:lineRule="auto"/>
              <w:ind w:left="0"/>
              <w:rPr>
                <w:sz w:val="22"/>
                <w:szCs w:val="22"/>
              </w:rPr>
            </w:pPr>
            <w:r w:rsidRPr="009F10E8">
              <w:rPr>
                <w:b/>
                <w:bCs/>
                <w:sz w:val="22"/>
                <w:szCs w:val="22"/>
                <w:lang w:eastAsia="ru-RU" w:bidi="ru-RU"/>
              </w:rPr>
              <w:t xml:space="preserve">5. </w:t>
            </w:r>
            <w:r w:rsidRPr="009F10E8">
              <w:rPr>
                <w:b/>
                <w:bCs/>
                <w:sz w:val="22"/>
                <w:szCs w:val="22"/>
              </w:rPr>
              <w:t xml:space="preserve">Обґрунтування розміру </w:t>
            </w:r>
            <w:r w:rsidRPr="009F10E8">
              <w:rPr>
                <w:b/>
                <w:bCs/>
                <w:sz w:val="22"/>
                <w:szCs w:val="22"/>
                <w:lang w:eastAsia="ru-RU" w:bidi="ru-RU"/>
              </w:rPr>
              <w:t>бюджетного призначення:</w:t>
            </w:r>
          </w:p>
        </w:tc>
        <w:tc>
          <w:tcPr>
            <w:tcW w:w="5251" w:type="dxa"/>
          </w:tcPr>
          <w:p w14:paraId="1DE6A6AF" w14:textId="626759B3" w:rsidR="00790056" w:rsidRPr="009F10E8" w:rsidRDefault="00BA3276" w:rsidP="00053143">
            <w:pPr>
              <w:pStyle w:val="a4"/>
              <w:tabs>
                <w:tab w:val="left" w:pos="1998"/>
                <w:tab w:val="left" w:pos="3711"/>
              </w:tabs>
              <w:jc w:val="both"/>
              <w:rPr>
                <w:sz w:val="22"/>
                <w:szCs w:val="22"/>
              </w:rPr>
            </w:pPr>
            <w:r w:rsidRPr="009F10E8">
              <w:rPr>
                <w:sz w:val="22"/>
                <w:szCs w:val="22"/>
              </w:rPr>
              <w:t>Розмір бюджетного призначення, визначений за результатами аналізу вартості ц</w:t>
            </w:r>
            <w:r w:rsidR="00FC3995" w:rsidRPr="009F10E8">
              <w:rPr>
                <w:sz w:val="22"/>
                <w:szCs w:val="22"/>
              </w:rPr>
              <w:t>ього товару</w:t>
            </w:r>
            <w:r w:rsidRPr="009F10E8">
              <w:rPr>
                <w:sz w:val="22"/>
                <w:szCs w:val="22"/>
              </w:rPr>
              <w:t xml:space="preserve"> згідно </w:t>
            </w:r>
            <w:r w:rsidR="00053143" w:rsidRPr="009F10E8">
              <w:rPr>
                <w:sz w:val="22"/>
                <w:szCs w:val="22"/>
              </w:rPr>
              <w:t>цінових пропозицій на момент вивчення ринку</w:t>
            </w:r>
            <w:r w:rsidRPr="009F10E8">
              <w:rPr>
                <w:sz w:val="22"/>
                <w:szCs w:val="22"/>
              </w:rPr>
              <w:t>.</w:t>
            </w:r>
          </w:p>
        </w:tc>
      </w:tr>
      <w:tr w:rsidR="00790056" w:rsidRPr="009F10E8" w14:paraId="360D5983" w14:textId="77777777">
        <w:trPr>
          <w:trHeight w:hRule="exact" w:val="557"/>
          <w:jc w:val="center"/>
        </w:trPr>
        <w:tc>
          <w:tcPr>
            <w:tcW w:w="4272" w:type="dxa"/>
          </w:tcPr>
          <w:p w14:paraId="5F7F6B6E" w14:textId="77777777" w:rsidR="00790056" w:rsidRPr="009F10E8" w:rsidRDefault="00BA3276">
            <w:pPr>
              <w:pStyle w:val="a4"/>
              <w:ind w:left="0"/>
              <w:rPr>
                <w:sz w:val="22"/>
                <w:szCs w:val="22"/>
              </w:rPr>
            </w:pPr>
            <w:r w:rsidRPr="009F10E8">
              <w:rPr>
                <w:b/>
                <w:bCs/>
                <w:sz w:val="22"/>
                <w:szCs w:val="22"/>
                <w:lang w:eastAsia="ru-RU" w:bidi="ru-RU"/>
              </w:rPr>
              <w:t xml:space="preserve">6. </w:t>
            </w:r>
            <w:r w:rsidRPr="009F10E8">
              <w:rPr>
                <w:b/>
                <w:bCs/>
                <w:sz w:val="22"/>
                <w:szCs w:val="22"/>
              </w:rPr>
              <w:t xml:space="preserve">Очікувана вартість </w:t>
            </w:r>
            <w:r w:rsidRPr="009F10E8">
              <w:rPr>
                <w:b/>
                <w:bCs/>
                <w:sz w:val="22"/>
                <w:szCs w:val="22"/>
                <w:lang w:eastAsia="ru-RU" w:bidi="ru-RU"/>
              </w:rPr>
              <w:t xml:space="preserve">предмета </w:t>
            </w:r>
            <w:r w:rsidRPr="009F10E8">
              <w:rPr>
                <w:b/>
                <w:bCs/>
                <w:sz w:val="22"/>
                <w:szCs w:val="22"/>
              </w:rPr>
              <w:t>закупівлі:</w:t>
            </w:r>
          </w:p>
        </w:tc>
        <w:tc>
          <w:tcPr>
            <w:tcW w:w="5251" w:type="dxa"/>
          </w:tcPr>
          <w:p w14:paraId="3649534C" w14:textId="5CEC0D9F" w:rsidR="00790056" w:rsidRPr="009F10E8" w:rsidRDefault="007C29B0">
            <w:pPr>
              <w:pStyle w:val="a4"/>
              <w:ind w:left="0"/>
              <w:jc w:val="center"/>
              <w:rPr>
                <w:sz w:val="22"/>
                <w:szCs w:val="22"/>
              </w:rPr>
            </w:pPr>
            <w:r>
              <w:rPr>
                <w:sz w:val="22"/>
                <w:szCs w:val="22"/>
              </w:rPr>
              <w:t>1 117 670</w:t>
            </w:r>
            <w:r w:rsidR="003C53BA" w:rsidRPr="009F10E8">
              <w:rPr>
                <w:sz w:val="22"/>
                <w:szCs w:val="22"/>
              </w:rPr>
              <w:t>,00 грн з ПДВ</w:t>
            </w:r>
          </w:p>
        </w:tc>
      </w:tr>
      <w:tr w:rsidR="00790056" w:rsidRPr="009F10E8" w14:paraId="6C63FEDE" w14:textId="77777777">
        <w:trPr>
          <w:trHeight w:hRule="exact" w:val="4411"/>
          <w:jc w:val="center"/>
        </w:trPr>
        <w:tc>
          <w:tcPr>
            <w:tcW w:w="4272" w:type="dxa"/>
          </w:tcPr>
          <w:p w14:paraId="392FB455" w14:textId="77777777" w:rsidR="00790056" w:rsidRPr="009F10E8" w:rsidRDefault="00BA3276">
            <w:pPr>
              <w:pStyle w:val="a4"/>
              <w:ind w:left="0"/>
              <w:rPr>
                <w:sz w:val="22"/>
                <w:szCs w:val="22"/>
              </w:rPr>
            </w:pPr>
            <w:r w:rsidRPr="009F10E8">
              <w:rPr>
                <w:b/>
                <w:bCs/>
                <w:sz w:val="22"/>
                <w:szCs w:val="22"/>
                <w:lang w:eastAsia="ru-RU" w:bidi="ru-RU"/>
              </w:rPr>
              <w:t xml:space="preserve">7. </w:t>
            </w:r>
            <w:r w:rsidRPr="009F10E8">
              <w:rPr>
                <w:b/>
                <w:bCs/>
                <w:sz w:val="22"/>
                <w:szCs w:val="22"/>
              </w:rPr>
              <w:t xml:space="preserve">Обґрунтування очікуваної вартості </w:t>
            </w:r>
            <w:r w:rsidRPr="009F10E8">
              <w:rPr>
                <w:b/>
                <w:bCs/>
                <w:sz w:val="22"/>
                <w:szCs w:val="22"/>
                <w:lang w:eastAsia="ru-RU" w:bidi="ru-RU"/>
              </w:rPr>
              <w:t xml:space="preserve">предмета </w:t>
            </w:r>
            <w:r w:rsidRPr="009F10E8">
              <w:rPr>
                <w:b/>
                <w:bCs/>
                <w:sz w:val="22"/>
                <w:szCs w:val="22"/>
              </w:rPr>
              <w:t>закупівлі:</w:t>
            </w:r>
          </w:p>
        </w:tc>
        <w:tc>
          <w:tcPr>
            <w:tcW w:w="5251" w:type="dxa"/>
          </w:tcPr>
          <w:p w14:paraId="7625EE21" w14:textId="77777777" w:rsidR="00790056" w:rsidRPr="009F10E8" w:rsidRDefault="00BA3276">
            <w:pPr>
              <w:pStyle w:val="a4"/>
              <w:tabs>
                <w:tab w:val="left" w:pos="1599"/>
                <w:tab w:val="left" w:pos="2823"/>
                <w:tab w:val="left" w:pos="4148"/>
              </w:tabs>
              <w:ind w:firstLine="560"/>
              <w:jc w:val="both"/>
              <w:rPr>
                <w:sz w:val="22"/>
                <w:szCs w:val="22"/>
              </w:rPr>
            </w:pPr>
            <w:r w:rsidRPr="009F10E8">
              <w:rPr>
                <w:sz w:val="22"/>
                <w:szCs w:val="22"/>
              </w:rPr>
              <w:t>Очікувану вартість предмету закупівлі визначено відповідно до Наказу Міністерства розвитку економіки, торгівлі та сільського господарства України № 275 від 18.02.2020 «Про затвердження примірної методики визначення очікуваної</w:t>
            </w:r>
            <w:r w:rsidRPr="009F10E8">
              <w:rPr>
                <w:sz w:val="22"/>
                <w:szCs w:val="22"/>
              </w:rPr>
              <w:tab/>
              <w:t>вартості</w:t>
            </w:r>
            <w:r w:rsidRPr="009F10E8">
              <w:rPr>
                <w:sz w:val="22"/>
                <w:szCs w:val="22"/>
              </w:rPr>
              <w:tab/>
              <w:t>предмета</w:t>
            </w:r>
            <w:r w:rsidRPr="009F10E8">
              <w:rPr>
                <w:sz w:val="22"/>
                <w:szCs w:val="22"/>
              </w:rPr>
              <w:tab/>
              <w:t>закупівлі»</w:t>
            </w:r>
          </w:p>
          <w:p w14:paraId="282D4C3E" w14:textId="77777777" w:rsidR="00790056" w:rsidRPr="009F10E8" w:rsidRDefault="00BA3276">
            <w:pPr>
              <w:pStyle w:val="a4"/>
              <w:ind w:left="0" w:firstLine="140"/>
              <w:jc w:val="both"/>
              <w:rPr>
                <w:sz w:val="22"/>
                <w:szCs w:val="22"/>
              </w:rPr>
            </w:pPr>
            <w:r w:rsidRPr="009F10E8">
              <w:rPr>
                <w:sz w:val="22"/>
                <w:szCs w:val="22"/>
              </w:rPr>
              <w:t>(далі - Методика).</w:t>
            </w:r>
          </w:p>
          <w:p w14:paraId="6CD2C1DC" w14:textId="133C6DA0" w:rsidR="00790056" w:rsidRPr="009F10E8" w:rsidRDefault="00BA3276">
            <w:pPr>
              <w:pStyle w:val="a4"/>
              <w:ind w:firstLine="560"/>
              <w:jc w:val="both"/>
              <w:rPr>
                <w:sz w:val="22"/>
                <w:szCs w:val="22"/>
              </w:rPr>
            </w:pPr>
            <w:r w:rsidRPr="009F10E8">
              <w:rPr>
                <w:sz w:val="22"/>
                <w:szCs w:val="22"/>
              </w:rPr>
              <w:t xml:space="preserve">Метод, що застосовано відповідно до Методики: </w:t>
            </w:r>
            <w:r w:rsidRPr="009F10E8">
              <w:rPr>
                <w:b/>
                <w:bCs/>
                <w:sz w:val="22"/>
                <w:szCs w:val="22"/>
              </w:rPr>
              <w:t>Метод порівняння ринкових цін</w:t>
            </w:r>
            <w:r w:rsidRPr="009F10E8">
              <w:rPr>
                <w:sz w:val="22"/>
                <w:szCs w:val="22"/>
              </w:rPr>
              <w:t xml:space="preserve">, який передбачає визначення очікуваної вартості на підставі даних ринку, а саме інформації з отриманих цінових пропозицій на момент вивчення ринку. Згідно із застосованим методом було </w:t>
            </w:r>
            <w:r w:rsidR="00FC3995" w:rsidRPr="009F10E8">
              <w:rPr>
                <w:sz w:val="22"/>
                <w:szCs w:val="22"/>
              </w:rPr>
              <w:t>здійснено пошук, збір та аналіз загальнодоступної інформації про ціну</w:t>
            </w:r>
            <w:r w:rsidRPr="009F10E8">
              <w:rPr>
                <w:b/>
                <w:bCs/>
                <w:sz w:val="22"/>
                <w:szCs w:val="22"/>
              </w:rPr>
              <w:t xml:space="preserve"> </w:t>
            </w:r>
            <w:r w:rsidRPr="009F10E8">
              <w:rPr>
                <w:b/>
                <w:bCs/>
                <w:sz w:val="22"/>
                <w:szCs w:val="22"/>
                <w:u w:val="single"/>
              </w:rPr>
              <w:t>трьох</w:t>
            </w:r>
            <w:r w:rsidRPr="009F10E8">
              <w:rPr>
                <w:b/>
                <w:bCs/>
                <w:sz w:val="22"/>
                <w:szCs w:val="22"/>
              </w:rPr>
              <w:t xml:space="preserve"> учасників ринку, </w:t>
            </w:r>
            <w:r w:rsidRPr="009F10E8">
              <w:rPr>
                <w:sz w:val="22"/>
                <w:szCs w:val="22"/>
              </w:rPr>
              <w:t xml:space="preserve">при цьому </w:t>
            </w:r>
            <w:r w:rsidRPr="009F10E8">
              <w:rPr>
                <w:b/>
                <w:bCs/>
                <w:sz w:val="22"/>
                <w:szCs w:val="22"/>
              </w:rPr>
              <w:t>запити містили інформацію про технічні та якісні</w:t>
            </w:r>
          </w:p>
        </w:tc>
      </w:tr>
    </w:tbl>
    <w:p w14:paraId="533584DB" w14:textId="77777777" w:rsidR="00790056" w:rsidRPr="009F10E8" w:rsidRDefault="00BA3276">
      <w:pPr>
        <w:pStyle w:val="11"/>
        <w:tabs>
          <w:tab w:val="left" w:pos="6776"/>
          <w:tab w:val="left" w:pos="8394"/>
        </w:tabs>
        <w:ind w:left="4400" w:firstLine="0"/>
        <w:jc w:val="both"/>
        <w:rPr>
          <w:sz w:val="22"/>
          <w:szCs w:val="22"/>
          <w:lang w:val="uk-UA"/>
        </w:rPr>
      </w:pPr>
      <w:r w:rsidRPr="009F10E8">
        <w:rPr>
          <w:b/>
          <w:bCs/>
          <w:sz w:val="22"/>
          <w:szCs w:val="22"/>
          <w:lang w:val="uk-UA"/>
        </w:rPr>
        <w:t>характеристики</w:t>
      </w:r>
      <w:r w:rsidRPr="009F10E8">
        <w:rPr>
          <w:b/>
          <w:bCs/>
          <w:sz w:val="22"/>
          <w:szCs w:val="22"/>
          <w:lang w:val="uk-UA"/>
        </w:rPr>
        <w:tab/>
        <w:t>предмета</w:t>
      </w:r>
      <w:r w:rsidRPr="009F10E8">
        <w:rPr>
          <w:b/>
          <w:bCs/>
          <w:sz w:val="22"/>
          <w:szCs w:val="22"/>
          <w:lang w:val="uk-UA"/>
        </w:rPr>
        <w:tab/>
      </w:r>
      <w:r w:rsidRPr="009F10E8">
        <w:rPr>
          <w:b/>
          <w:bCs/>
          <w:sz w:val="22"/>
          <w:szCs w:val="22"/>
          <w:lang w:val="uk-UA" w:eastAsia="uk-UA" w:bidi="uk-UA"/>
        </w:rPr>
        <w:t>закупівлі</w:t>
      </w:r>
      <w:r w:rsidRPr="009F10E8">
        <w:rPr>
          <w:sz w:val="22"/>
          <w:szCs w:val="22"/>
          <w:lang w:val="uk-UA" w:eastAsia="uk-UA" w:bidi="uk-UA"/>
        </w:rPr>
        <w:t>,</w:t>
      </w:r>
    </w:p>
    <w:p w14:paraId="4736A94A" w14:textId="77777777" w:rsidR="00790056" w:rsidRPr="009F10E8" w:rsidRDefault="00BA3276">
      <w:pPr>
        <w:pStyle w:val="11"/>
        <w:ind w:left="4400" w:firstLine="0"/>
        <w:jc w:val="both"/>
        <w:rPr>
          <w:sz w:val="22"/>
          <w:szCs w:val="22"/>
          <w:lang w:val="uk-UA"/>
        </w:rPr>
      </w:pPr>
      <w:r w:rsidRPr="009F10E8">
        <w:rPr>
          <w:sz w:val="22"/>
          <w:szCs w:val="22"/>
          <w:lang w:val="uk-UA" w:eastAsia="uk-UA" w:bidi="uk-UA"/>
        </w:rPr>
        <w:lastRenderedPageBreak/>
        <w:t xml:space="preserve">відображені </w:t>
      </w:r>
      <w:r w:rsidRPr="009F10E8">
        <w:rPr>
          <w:sz w:val="22"/>
          <w:szCs w:val="22"/>
          <w:lang w:val="uk-UA"/>
        </w:rPr>
        <w:t xml:space="preserve">у </w:t>
      </w:r>
      <w:r w:rsidRPr="009F10E8">
        <w:rPr>
          <w:sz w:val="22"/>
          <w:szCs w:val="22"/>
          <w:lang w:val="uk-UA" w:eastAsia="uk-UA" w:bidi="uk-UA"/>
        </w:rPr>
        <w:t xml:space="preserve">тендерній документації </w:t>
      </w:r>
      <w:r w:rsidRPr="009F10E8">
        <w:rPr>
          <w:sz w:val="22"/>
          <w:szCs w:val="22"/>
          <w:lang w:val="uk-UA"/>
        </w:rPr>
        <w:t xml:space="preserve">до предмета </w:t>
      </w:r>
      <w:r w:rsidRPr="009F10E8">
        <w:rPr>
          <w:sz w:val="22"/>
          <w:szCs w:val="22"/>
          <w:lang w:val="uk-UA" w:eastAsia="uk-UA" w:bidi="uk-UA"/>
        </w:rPr>
        <w:t xml:space="preserve">закупівлі, </w:t>
      </w:r>
      <w:r w:rsidRPr="009F10E8">
        <w:rPr>
          <w:sz w:val="22"/>
          <w:szCs w:val="22"/>
          <w:lang w:val="uk-UA"/>
        </w:rPr>
        <w:t xml:space="preserve">та отримано </w:t>
      </w:r>
      <w:r w:rsidRPr="009F10E8">
        <w:rPr>
          <w:sz w:val="22"/>
          <w:szCs w:val="22"/>
          <w:lang w:val="uk-UA" w:eastAsia="uk-UA" w:bidi="uk-UA"/>
        </w:rPr>
        <w:t>відповідні комерційні пропозиції.</w:t>
      </w:r>
    </w:p>
    <w:p w14:paraId="5ACE9B87" w14:textId="4DC27035" w:rsidR="00790056" w:rsidRPr="009F10E8" w:rsidRDefault="00BA3276" w:rsidP="00981D1D">
      <w:pPr>
        <w:pStyle w:val="11"/>
        <w:tabs>
          <w:tab w:val="left" w:pos="6502"/>
          <w:tab w:val="left" w:pos="7208"/>
        </w:tabs>
        <w:ind w:left="4400" w:firstLine="580"/>
        <w:jc w:val="both"/>
        <w:rPr>
          <w:sz w:val="22"/>
          <w:szCs w:val="22"/>
          <w:lang w:val="uk-UA"/>
        </w:rPr>
      </w:pPr>
      <w:r w:rsidRPr="009F10E8">
        <w:rPr>
          <w:sz w:val="22"/>
          <w:szCs w:val="22"/>
          <w:lang w:val="uk-UA"/>
        </w:rPr>
        <w:t xml:space="preserve">З метою приведення </w:t>
      </w:r>
      <w:r w:rsidRPr="009F10E8">
        <w:rPr>
          <w:sz w:val="22"/>
          <w:szCs w:val="22"/>
          <w:lang w:val="uk-UA" w:eastAsia="uk-UA" w:bidi="uk-UA"/>
        </w:rPr>
        <w:t xml:space="preserve">всіх цін, </w:t>
      </w:r>
      <w:r w:rsidRPr="009F10E8">
        <w:rPr>
          <w:sz w:val="22"/>
          <w:szCs w:val="22"/>
          <w:lang w:val="uk-UA"/>
        </w:rPr>
        <w:t xml:space="preserve">наведених у </w:t>
      </w:r>
      <w:r w:rsidRPr="009F10E8">
        <w:rPr>
          <w:sz w:val="22"/>
          <w:szCs w:val="22"/>
          <w:lang w:val="uk-UA" w:eastAsia="uk-UA" w:bidi="uk-UA"/>
        </w:rPr>
        <w:t xml:space="preserve">комерційних пропозиціях, </w:t>
      </w:r>
      <w:r w:rsidRPr="009F10E8">
        <w:rPr>
          <w:sz w:val="22"/>
          <w:szCs w:val="22"/>
          <w:lang w:val="uk-UA"/>
        </w:rPr>
        <w:t xml:space="preserve">до </w:t>
      </w:r>
      <w:r w:rsidRPr="009F10E8">
        <w:rPr>
          <w:sz w:val="22"/>
          <w:szCs w:val="22"/>
          <w:lang w:val="uk-UA" w:eastAsia="uk-UA" w:bidi="uk-UA"/>
        </w:rPr>
        <w:t xml:space="preserve">єдиних </w:t>
      </w:r>
      <w:r w:rsidRPr="009F10E8">
        <w:rPr>
          <w:sz w:val="22"/>
          <w:szCs w:val="22"/>
          <w:lang w:val="uk-UA"/>
        </w:rPr>
        <w:t xml:space="preserve">умов, </w:t>
      </w:r>
      <w:r w:rsidRPr="009F10E8">
        <w:rPr>
          <w:sz w:val="22"/>
          <w:szCs w:val="22"/>
          <w:lang w:val="uk-UA" w:eastAsia="uk-UA" w:bidi="uk-UA"/>
        </w:rPr>
        <w:t xml:space="preserve">аналізуються загальні </w:t>
      </w:r>
      <w:r w:rsidRPr="009F10E8">
        <w:rPr>
          <w:sz w:val="22"/>
          <w:szCs w:val="22"/>
          <w:lang w:val="uk-UA"/>
        </w:rPr>
        <w:t xml:space="preserve">суми </w:t>
      </w:r>
      <w:r w:rsidRPr="009F10E8">
        <w:rPr>
          <w:sz w:val="22"/>
          <w:szCs w:val="22"/>
          <w:lang w:val="uk-UA" w:eastAsia="uk-UA" w:bidi="uk-UA"/>
        </w:rPr>
        <w:t xml:space="preserve">пропозицій, які </w:t>
      </w:r>
      <w:r w:rsidRPr="009F10E8">
        <w:rPr>
          <w:sz w:val="22"/>
          <w:szCs w:val="22"/>
          <w:lang w:val="uk-UA"/>
        </w:rPr>
        <w:t xml:space="preserve">розглядаються як </w:t>
      </w:r>
      <w:r w:rsidRPr="009F10E8">
        <w:rPr>
          <w:sz w:val="22"/>
          <w:szCs w:val="22"/>
          <w:lang w:val="uk-UA" w:eastAsia="uk-UA" w:bidi="uk-UA"/>
        </w:rPr>
        <w:t xml:space="preserve">ціна </w:t>
      </w:r>
      <w:r w:rsidRPr="009F10E8">
        <w:rPr>
          <w:sz w:val="22"/>
          <w:szCs w:val="22"/>
          <w:lang w:val="uk-UA"/>
        </w:rPr>
        <w:t xml:space="preserve">за одиницю. Отже, обсяг </w:t>
      </w:r>
      <w:r w:rsidR="00053143" w:rsidRPr="009F10E8">
        <w:rPr>
          <w:sz w:val="22"/>
          <w:szCs w:val="22"/>
          <w:lang w:val="uk-UA"/>
        </w:rPr>
        <w:t>товару</w:t>
      </w:r>
      <w:r w:rsidRPr="009F10E8">
        <w:rPr>
          <w:sz w:val="22"/>
          <w:szCs w:val="22"/>
          <w:lang w:val="uk-UA"/>
        </w:rPr>
        <w:t xml:space="preserve"> </w:t>
      </w:r>
      <w:r w:rsidRPr="009F10E8">
        <w:rPr>
          <w:sz w:val="22"/>
          <w:szCs w:val="22"/>
          <w:lang w:val="uk-UA" w:eastAsia="en-US" w:bidi="en-US"/>
        </w:rPr>
        <w:t xml:space="preserve">(V) </w:t>
      </w:r>
      <w:r w:rsidRPr="009F10E8">
        <w:rPr>
          <w:sz w:val="22"/>
          <w:szCs w:val="22"/>
          <w:lang w:val="uk-UA"/>
        </w:rPr>
        <w:t xml:space="preserve">буде </w:t>
      </w:r>
      <w:r w:rsidRPr="009F10E8">
        <w:rPr>
          <w:sz w:val="22"/>
          <w:szCs w:val="22"/>
          <w:lang w:val="uk-UA" w:eastAsia="uk-UA" w:bidi="uk-UA"/>
        </w:rPr>
        <w:t xml:space="preserve">дорівнювати </w:t>
      </w:r>
      <w:r w:rsidR="007C29B0">
        <w:rPr>
          <w:sz w:val="22"/>
          <w:szCs w:val="22"/>
          <w:lang w:val="uk-UA" w:eastAsia="uk-UA" w:bidi="uk-UA"/>
        </w:rPr>
        <w:t>100</w:t>
      </w:r>
      <w:r w:rsidR="00D37640">
        <w:rPr>
          <w:sz w:val="22"/>
          <w:szCs w:val="22"/>
          <w:lang w:val="uk-UA" w:eastAsia="uk-UA" w:bidi="uk-UA"/>
        </w:rPr>
        <w:t>0</w:t>
      </w:r>
      <w:r w:rsidRPr="009F10E8">
        <w:rPr>
          <w:sz w:val="22"/>
          <w:szCs w:val="22"/>
          <w:lang w:val="uk-UA"/>
        </w:rPr>
        <w:t xml:space="preserve">. Таким чином </w:t>
      </w:r>
      <w:r w:rsidRPr="009F10E8">
        <w:rPr>
          <w:sz w:val="22"/>
          <w:szCs w:val="22"/>
          <w:lang w:val="uk-UA" w:eastAsia="uk-UA" w:bidi="uk-UA"/>
        </w:rPr>
        <w:t xml:space="preserve">очікувана вартість </w:t>
      </w:r>
      <w:r w:rsidRPr="009F10E8">
        <w:rPr>
          <w:sz w:val="22"/>
          <w:szCs w:val="22"/>
          <w:lang w:val="uk-UA"/>
        </w:rPr>
        <w:t xml:space="preserve">за одиницю становить: </w:t>
      </w:r>
      <w:proofErr w:type="spellStart"/>
      <w:r w:rsidRPr="009F10E8">
        <w:rPr>
          <w:sz w:val="22"/>
          <w:szCs w:val="22"/>
          <w:lang w:val="uk-UA"/>
        </w:rPr>
        <w:t>Цод</w:t>
      </w:r>
      <w:proofErr w:type="spellEnd"/>
      <w:r w:rsidRPr="009F10E8">
        <w:rPr>
          <w:sz w:val="22"/>
          <w:szCs w:val="22"/>
          <w:lang w:val="uk-UA"/>
        </w:rPr>
        <w:t xml:space="preserve"> = (Ц1+Ц2+Ц3)/К=</w:t>
      </w:r>
      <w:r w:rsidR="00B05F9D" w:rsidRPr="009F10E8">
        <w:rPr>
          <w:sz w:val="22"/>
          <w:szCs w:val="22"/>
          <w:lang w:val="uk-UA"/>
        </w:rPr>
        <w:t xml:space="preserve"> </w:t>
      </w:r>
      <w:r w:rsidRPr="009F10E8">
        <w:rPr>
          <w:sz w:val="22"/>
          <w:szCs w:val="22"/>
          <w:lang w:val="uk-UA"/>
        </w:rPr>
        <w:t>(</w:t>
      </w:r>
      <w:r w:rsidR="00D37640">
        <w:rPr>
          <w:sz w:val="22"/>
          <w:szCs w:val="22"/>
          <w:lang w:val="uk-UA"/>
        </w:rPr>
        <w:t>10</w:t>
      </w:r>
      <w:r w:rsidR="00C90048" w:rsidRPr="009F10E8">
        <w:rPr>
          <w:sz w:val="22"/>
          <w:szCs w:val="22"/>
          <w:lang w:val="en-US"/>
        </w:rPr>
        <w:t>9</w:t>
      </w:r>
      <w:r w:rsidR="00D37640">
        <w:rPr>
          <w:sz w:val="22"/>
          <w:szCs w:val="22"/>
          <w:lang w:val="uk-UA"/>
        </w:rPr>
        <w:t>3</w:t>
      </w:r>
      <w:r w:rsidR="00465871" w:rsidRPr="009F10E8">
        <w:rPr>
          <w:sz w:val="22"/>
          <w:szCs w:val="22"/>
          <w:lang w:val="uk-UA"/>
        </w:rPr>
        <w:t>,</w:t>
      </w:r>
      <w:r w:rsidR="00EE3359" w:rsidRPr="009F10E8">
        <w:rPr>
          <w:sz w:val="22"/>
          <w:szCs w:val="22"/>
          <w:lang w:val="en-US"/>
        </w:rPr>
        <w:t>0</w:t>
      </w:r>
      <w:r w:rsidR="00465871" w:rsidRPr="009F10E8">
        <w:rPr>
          <w:sz w:val="22"/>
          <w:szCs w:val="22"/>
          <w:lang w:val="uk-UA"/>
        </w:rPr>
        <w:t>0</w:t>
      </w:r>
      <w:r w:rsidRPr="009F10E8">
        <w:rPr>
          <w:sz w:val="22"/>
          <w:szCs w:val="22"/>
          <w:lang w:val="uk-UA"/>
        </w:rPr>
        <w:t>+</w:t>
      </w:r>
      <w:r w:rsidR="007C29B0">
        <w:rPr>
          <w:sz w:val="22"/>
          <w:szCs w:val="22"/>
          <w:lang w:val="uk-UA"/>
        </w:rPr>
        <w:t>13</w:t>
      </w:r>
      <w:r w:rsidR="00D37640">
        <w:rPr>
          <w:sz w:val="22"/>
          <w:szCs w:val="22"/>
          <w:lang w:val="uk-UA"/>
        </w:rPr>
        <w:t>9</w:t>
      </w:r>
      <w:r w:rsidR="007C29B0">
        <w:rPr>
          <w:sz w:val="22"/>
          <w:szCs w:val="22"/>
          <w:lang w:val="uk-UA"/>
        </w:rPr>
        <w:t>0</w:t>
      </w:r>
      <w:r w:rsidRPr="009F10E8">
        <w:rPr>
          <w:sz w:val="22"/>
          <w:szCs w:val="22"/>
          <w:lang w:val="uk-UA"/>
        </w:rPr>
        <w:t>,</w:t>
      </w:r>
      <w:r w:rsidR="00EE3359" w:rsidRPr="009F10E8">
        <w:rPr>
          <w:sz w:val="22"/>
          <w:szCs w:val="22"/>
          <w:lang w:val="en-US"/>
        </w:rPr>
        <w:t>0</w:t>
      </w:r>
      <w:r w:rsidRPr="009F10E8">
        <w:rPr>
          <w:sz w:val="22"/>
          <w:szCs w:val="22"/>
          <w:lang w:val="uk-UA"/>
        </w:rPr>
        <w:t>0+</w:t>
      </w:r>
      <w:r w:rsidR="007C29B0">
        <w:rPr>
          <w:sz w:val="22"/>
          <w:szCs w:val="22"/>
          <w:lang w:val="uk-UA"/>
        </w:rPr>
        <w:t>8</w:t>
      </w:r>
      <w:r w:rsidR="00D37640">
        <w:rPr>
          <w:sz w:val="22"/>
          <w:szCs w:val="22"/>
          <w:lang w:val="uk-UA"/>
        </w:rPr>
        <w:t>7</w:t>
      </w:r>
      <w:r w:rsidR="007C29B0">
        <w:rPr>
          <w:sz w:val="22"/>
          <w:szCs w:val="22"/>
          <w:lang w:val="uk-UA"/>
        </w:rPr>
        <w:t>0</w:t>
      </w:r>
      <w:r w:rsidR="00B05F9D" w:rsidRPr="009F10E8">
        <w:rPr>
          <w:sz w:val="22"/>
          <w:szCs w:val="22"/>
          <w:lang w:val="uk-UA"/>
        </w:rPr>
        <w:t>,</w:t>
      </w:r>
      <w:r w:rsidR="00EE3359" w:rsidRPr="009F10E8">
        <w:rPr>
          <w:sz w:val="22"/>
          <w:szCs w:val="22"/>
          <w:lang w:val="en-US"/>
        </w:rPr>
        <w:t>00</w:t>
      </w:r>
      <w:r w:rsidR="00B05F9D" w:rsidRPr="009F10E8">
        <w:rPr>
          <w:sz w:val="22"/>
          <w:szCs w:val="22"/>
          <w:lang w:val="uk-UA"/>
        </w:rPr>
        <w:t>) / 3 =</w:t>
      </w:r>
      <w:r w:rsidR="007C29B0">
        <w:rPr>
          <w:sz w:val="22"/>
          <w:szCs w:val="22"/>
          <w:lang w:val="uk-UA"/>
        </w:rPr>
        <w:t xml:space="preserve"> 111</w:t>
      </w:r>
      <w:r w:rsidR="00D37640">
        <w:rPr>
          <w:sz w:val="22"/>
          <w:szCs w:val="22"/>
          <w:lang w:val="uk-UA"/>
        </w:rPr>
        <w:t>7</w:t>
      </w:r>
      <w:r w:rsidR="00640BE4" w:rsidRPr="009F10E8">
        <w:rPr>
          <w:sz w:val="22"/>
          <w:szCs w:val="22"/>
          <w:lang w:val="uk-UA"/>
        </w:rPr>
        <w:t>,</w:t>
      </w:r>
      <w:r w:rsidR="007C29B0">
        <w:rPr>
          <w:sz w:val="22"/>
          <w:szCs w:val="22"/>
          <w:lang w:val="uk-UA"/>
        </w:rPr>
        <w:t>67</w:t>
      </w:r>
      <w:r w:rsidR="00B05F9D" w:rsidRPr="009F10E8">
        <w:rPr>
          <w:sz w:val="22"/>
          <w:szCs w:val="22"/>
          <w:lang w:val="uk-UA"/>
        </w:rPr>
        <w:t>.</w:t>
      </w:r>
    </w:p>
    <w:p w14:paraId="4331635C" w14:textId="6C9B0822" w:rsidR="00790056" w:rsidRPr="009F10E8" w:rsidRDefault="00BA3276">
      <w:pPr>
        <w:pStyle w:val="11"/>
        <w:tabs>
          <w:tab w:val="left" w:pos="5029"/>
        </w:tabs>
        <w:ind w:left="4400" w:firstLine="580"/>
        <w:jc w:val="both"/>
        <w:rPr>
          <w:sz w:val="22"/>
          <w:szCs w:val="22"/>
          <w:lang w:val="uk-UA"/>
        </w:rPr>
      </w:pPr>
      <w:r w:rsidRPr="009F10E8">
        <w:rPr>
          <w:sz w:val="22"/>
          <w:szCs w:val="22"/>
          <w:lang w:val="uk-UA"/>
        </w:rPr>
        <w:t xml:space="preserve">За результатами застосування методу </w:t>
      </w:r>
      <w:r w:rsidRPr="009F10E8">
        <w:rPr>
          <w:sz w:val="22"/>
          <w:szCs w:val="22"/>
          <w:lang w:val="uk-UA" w:eastAsia="uk-UA" w:bidi="uk-UA"/>
        </w:rPr>
        <w:t xml:space="preserve">порівняння </w:t>
      </w:r>
      <w:r w:rsidRPr="009F10E8">
        <w:rPr>
          <w:sz w:val="22"/>
          <w:szCs w:val="22"/>
          <w:lang w:val="uk-UA"/>
        </w:rPr>
        <w:t xml:space="preserve">ринкових </w:t>
      </w:r>
      <w:r w:rsidRPr="009F10E8">
        <w:rPr>
          <w:sz w:val="22"/>
          <w:szCs w:val="22"/>
          <w:lang w:val="uk-UA" w:eastAsia="uk-UA" w:bidi="uk-UA"/>
        </w:rPr>
        <w:t xml:space="preserve">цін, очікувана вартість </w:t>
      </w:r>
      <w:r w:rsidR="00981D1D" w:rsidRPr="009F10E8">
        <w:rPr>
          <w:sz w:val="22"/>
          <w:szCs w:val="22"/>
          <w:lang w:val="uk-UA"/>
        </w:rPr>
        <w:t>товару</w:t>
      </w:r>
      <w:r w:rsidRPr="009F10E8">
        <w:rPr>
          <w:sz w:val="22"/>
          <w:szCs w:val="22"/>
          <w:lang w:val="uk-UA"/>
        </w:rPr>
        <w:t xml:space="preserve"> становить: ОВ = </w:t>
      </w:r>
      <w:proofErr w:type="spellStart"/>
      <w:r w:rsidRPr="009F10E8">
        <w:rPr>
          <w:sz w:val="22"/>
          <w:szCs w:val="22"/>
          <w:lang w:val="uk-UA"/>
        </w:rPr>
        <w:t>Цод</w:t>
      </w:r>
      <w:proofErr w:type="spellEnd"/>
      <w:r w:rsidRPr="009F10E8">
        <w:rPr>
          <w:sz w:val="22"/>
          <w:szCs w:val="22"/>
          <w:lang w:val="uk-UA"/>
        </w:rPr>
        <w:t xml:space="preserve"> х </w:t>
      </w:r>
      <w:r w:rsidRPr="009F10E8">
        <w:rPr>
          <w:sz w:val="22"/>
          <w:szCs w:val="22"/>
          <w:lang w:val="uk-UA" w:eastAsia="en-US" w:bidi="en-US"/>
        </w:rPr>
        <w:t xml:space="preserve">V </w:t>
      </w:r>
      <w:r w:rsidRPr="009F10E8">
        <w:rPr>
          <w:sz w:val="22"/>
          <w:szCs w:val="22"/>
          <w:lang w:val="uk-UA"/>
        </w:rPr>
        <w:t xml:space="preserve">= </w:t>
      </w:r>
      <w:r w:rsidR="007C29B0">
        <w:rPr>
          <w:sz w:val="22"/>
          <w:szCs w:val="22"/>
          <w:lang w:val="uk-UA"/>
        </w:rPr>
        <w:t>1117</w:t>
      </w:r>
      <w:r w:rsidR="00640BE4" w:rsidRPr="009F10E8">
        <w:rPr>
          <w:sz w:val="22"/>
          <w:szCs w:val="22"/>
          <w:lang w:val="uk-UA"/>
        </w:rPr>
        <w:t>,</w:t>
      </w:r>
      <w:r w:rsidR="007C29B0">
        <w:rPr>
          <w:sz w:val="22"/>
          <w:szCs w:val="22"/>
          <w:lang w:val="uk-UA"/>
        </w:rPr>
        <w:t>67</w:t>
      </w:r>
      <w:r w:rsidRPr="009F10E8">
        <w:rPr>
          <w:sz w:val="22"/>
          <w:szCs w:val="22"/>
          <w:lang w:val="uk-UA"/>
        </w:rPr>
        <w:t xml:space="preserve"> х </w:t>
      </w:r>
      <w:r w:rsidR="007C29B0">
        <w:rPr>
          <w:sz w:val="22"/>
          <w:szCs w:val="22"/>
          <w:lang w:val="uk-UA"/>
        </w:rPr>
        <w:t>100</w:t>
      </w:r>
      <w:r w:rsidR="00981D1D" w:rsidRPr="009F10E8">
        <w:rPr>
          <w:sz w:val="22"/>
          <w:szCs w:val="22"/>
          <w:lang w:val="uk-UA"/>
        </w:rPr>
        <w:t>0</w:t>
      </w:r>
      <w:r w:rsidRPr="009F10E8">
        <w:rPr>
          <w:sz w:val="22"/>
          <w:szCs w:val="22"/>
          <w:lang w:val="uk-UA"/>
        </w:rPr>
        <w:t xml:space="preserve"> =</w:t>
      </w:r>
      <w:r w:rsidR="007C29B0">
        <w:rPr>
          <w:sz w:val="22"/>
          <w:szCs w:val="22"/>
          <w:lang w:val="uk-UA"/>
        </w:rPr>
        <w:t xml:space="preserve"> 1 117 670</w:t>
      </w:r>
      <w:r w:rsidR="00B05F9D" w:rsidRPr="009F10E8">
        <w:rPr>
          <w:sz w:val="22"/>
          <w:szCs w:val="22"/>
          <w:lang w:val="uk-UA"/>
        </w:rPr>
        <w:t>,00</w:t>
      </w:r>
      <w:r w:rsidRPr="009F10E8">
        <w:rPr>
          <w:sz w:val="22"/>
          <w:szCs w:val="22"/>
          <w:lang w:val="uk-UA"/>
        </w:rPr>
        <w:t xml:space="preserve"> грн</w:t>
      </w:r>
      <w:r w:rsidR="00D37640">
        <w:rPr>
          <w:sz w:val="22"/>
          <w:szCs w:val="22"/>
          <w:lang w:val="uk-UA"/>
        </w:rPr>
        <w:t>.</w:t>
      </w:r>
    </w:p>
    <w:p w14:paraId="58BD87AD" w14:textId="744A5A50" w:rsidR="00790056" w:rsidRPr="009F10E8" w:rsidRDefault="00BA3276">
      <w:pPr>
        <w:pStyle w:val="11"/>
        <w:ind w:left="4400" w:firstLine="0"/>
        <w:jc w:val="both"/>
        <w:rPr>
          <w:sz w:val="22"/>
          <w:szCs w:val="22"/>
          <w:lang w:val="uk-UA"/>
        </w:rPr>
      </w:pPr>
      <w:r w:rsidRPr="009F10E8">
        <w:rPr>
          <w:b/>
          <w:bCs/>
          <w:sz w:val="22"/>
          <w:szCs w:val="22"/>
          <w:lang w:val="uk-UA" w:eastAsia="uk-UA" w:bidi="uk-UA"/>
        </w:rPr>
        <w:t xml:space="preserve">Згідно розрахунків очікувану вартість </w:t>
      </w:r>
      <w:r w:rsidR="00CB335E" w:rsidRPr="009F10E8">
        <w:rPr>
          <w:b/>
          <w:sz w:val="22"/>
          <w:szCs w:val="22"/>
          <w:lang w:val="uk-UA"/>
        </w:rPr>
        <w:t>для проведення процедури закупівлі визначено в розмірі</w:t>
      </w:r>
      <w:r w:rsidR="00CB335E" w:rsidRPr="009F10E8">
        <w:rPr>
          <w:b/>
          <w:bCs/>
          <w:sz w:val="22"/>
          <w:szCs w:val="22"/>
          <w:lang w:val="en-US" w:eastAsia="uk-UA" w:bidi="uk-UA"/>
        </w:rPr>
        <w:t xml:space="preserve"> </w:t>
      </w:r>
      <w:r w:rsidR="00D37640">
        <w:rPr>
          <w:b/>
          <w:bCs/>
          <w:sz w:val="22"/>
          <w:szCs w:val="22"/>
          <w:lang w:val="uk-UA" w:eastAsia="uk-UA" w:bidi="uk-UA"/>
        </w:rPr>
        <w:t>1</w:t>
      </w:r>
      <w:r w:rsidR="007C29B0">
        <w:rPr>
          <w:b/>
          <w:bCs/>
          <w:sz w:val="22"/>
          <w:szCs w:val="22"/>
          <w:lang w:val="uk-UA" w:eastAsia="uk-UA" w:bidi="uk-UA"/>
        </w:rPr>
        <w:t> 117 670</w:t>
      </w:r>
      <w:r w:rsidR="00B05F9D" w:rsidRPr="009F10E8">
        <w:rPr>
          <w:b/>
          <w:bCs/>
          <w:sz w:val="22"/>
          <w:szCs w:val="22"/>
          <w:lang w:val="uk-UA"/>
        </w:rPr>
        <w:t>,00</w:t>
      </w:r>
      <w:r w:rsidRPr="009F10E8">
        <w:rPr>
          <w:b/>
          <w:bCs/>
          <w:sz w:val="22"/>
          <w:szCs w:val="22"/>
          <w:lang w:val="uk-UA"/>
        </w:rPr>
        <w:t xml:space="preserve"> грн</w:t>
      </w:r>
      <w:r w:rsidR="00D37640">
        <w:rPr>
          <w:b/>
          <w:bCs/>
          <w:sz w:val="22"/>
          <w:szCs w:val="22"/>
          <w:lang w:val="uk-UA"/>
        </w:rPr>
        <w:t xml:space="preserve"> з ПДВ (</w:t>
      </w:r>
      <w:r w:rsidR="007C29B0">
        <w:rPr>
          <w:b/>
          <w:bCs/>
          <w:sz w:val="22"/>
          <w:szCs w:val="22"/>
          <w:lang w:val="uk-UA"/>
        </w:rPr>
        <w:t>9</w:t>
      </w:r>
      <w:r w:rsidR="00D37640">
        <w:rPr>
          <w:b/>
          <w:bCs/>
          <w:sz w:val="22"/>
          <w:szCs w:val="22"/>
          <w:lang w:val="uk-UA"/>
        </w:rPr>
        <w:t>3</w:t>
      </w:r>
      <w:r w:rsidR="007C29B0">
        <w:rPr>
          <w:b/>
          <w:bCs/>
          <w:sz w:val="22"/>
          <w:szCs w:val="22"/>
          <w:lang w:val="uk-UA"/>
        </w:rPr>
        <w:t>1 391</w:t>
      </w:r>
      <w:r w:rsidR="00D37640">
        <w:rPr>
          <w:b/>
          <w:bCs/>
          <w:sz w:val="22"/>
          <w:szCs w:val="22"/>
          <w:lang w:val="uk-UA"/>
        </w:rPr>
        <w:t>,</w:t>
      </w:r>
      <w:r w:rsidR="007C29B0">
        <w:rPr>
          <w:b/>
          <w:bCs/>
          <w:sz w:val="22"/>
          <w:szCs w:val="22"/>
          <w:lang w:val="uk-UA"/>
        </w:rPr>
        <w:t>67</w:t>
      </w:r>
      <w:r w:rsidR="00D37640">
        <w:rPr>
          <w:b/>
          <w:bCs/>
          <w:sz w:val="22"/>
          <w:szCs w:val="22"/>
          <w:lang w:val="uk-UA"/>
        </w:rPr>
        <w:t>грн. без ПДВ)</w:t>
      </w:r>
      <w:r w:rsidRPr="009F10E8">
        <w:rPr>
          <w:b/>
          <w:bCs/>
          <w:sz w:val="22"/>
          <w:szCs w:val="22"/>
          <w:lang w:val="uk-UA"/>
        </w:rPr>
        <w:t>.</w:t>
      </w:r>
    </w:p>
    <w:sectPr w:rsidR="00790056" w:rsidRPr="009F10E8">
      <w:pgSz w:w="12240" w:h="15840"/>
      <w:pgMar w:top="1128" w:right="912" w:bottom="1178" w:left="1786" w:header="700" w:footer="75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1BCC3" w14:textId="77777777" w:rsidR="00E65294" w:rsidRDefault="00E65294">
      <w:r>
        <w:separator/>
      </w:r>
    </w:p>
  </w:endnote>
  <w:endnote w:type="continuationSeparator" w:id="0">
    <w:p w14:paraId="6F74ACB1" w14:textId="77777777" w:rsidR="00E65294" w:rsidRDefault="00E65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95802" w14:textId="77777777" w:rsidR="00E65294" w:rsidRDefault="00E65294"/>
  </w:footnote>
  <w:footnote w:type="continuationSeparator" w:id="0">
    <w:p w14:paraId="1B64DAF5" w14:textId="77777777" w:rsidR="00E65294" w:rsidRDefault="00E6529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056"/>
    <w:rsid w:val="00053143"/>
    <w:rsid w:val="000B3C2F"/>
    <w:rsid w:val="000D6035"/>
    <w:rsid w:val="0015397C"/>
    <w:rsid w:val="00155181"/>
    <w:rsid w:val="002B0395"/>
    <w:rsid w:val="003C53BA"/>
    <w:rsid w:val="003C71F3"/>
    <w:rsid w:val="00412EE7"/>
    <w:rsid w:val="00465871"/>
    <w:rsid w:val="005149A3"/>
    <w:rsid w:val="005E3DD0"/>
    <w:rsid w:val="00640BE4"/>
    <w:rsid w:val="006518B7"/>
    <w:rsid w:val="00654181"/>
    <w:rsid w:val="0077459B"/>
    <w:rsid w:val="00790056"/>
    <w:rsid w:val="007C29B0"/>
    <w:rsid w:val="007E6BB9"/>
    <w:rsid w:val="00825758"/>
    <w:rsid w:val="0084527E"/>
    <w:rsid w:val="00860BFA"/>
    <w:rsid w:val="00884CA8"/>
    <w:rsid w:val="008A0842"/>
    <w:rsid w:val="008E0F53"/>
    <w:rsid w:val="009046DB"/>
    <w:rsid w:val="0097556D"/>
    <w:rsid w:val="00981D1D"/>
    <w:rsid w:val="009B04DA"/>
    <w:rsid w:val="009F10E8"/>
    <w:rsid w:val="00A61A89"/>
    <w:rsid w:val="00AC3FAC"/>
    <w:rsid w:val="00AF5297"/>
    <w:rsid w:val="00B05F9D"/>
    <w:rsid w:val="00B154BA"/>
    <w:rsid w:val="00BA3276"/>
    <w:rsid w:val="00BF20BE"/>
    <w:rsid w:val="00C14E1E"/>
    <w:rsid w:val="00C430CE"/>
    <w:rsid w:val="00C871BC"/>
    <w:rsid w:val="00C90048"/>
    <w:rsid w:val="00CB335E"/>
    <w:rsid w:val="00CE179F"/>
    <w:rsid w:val="00D36ACE"/>
    <w:rsid w:val="00D37640"/>
    <w:rsid w:val="00DB3369"/>
    <w:rsid w:val="00DD4DD1"/>
    <w:rsid w:val="00DD7A6A"/>
    <w:rsid w:val="00E65294"/>
    <w:rsid w:val="00EB4B8A"/>
    <w:rsid w:val="00EE3359"/>
    <w:rsid w:val="00F25312"/>
    <w:rsid w:val="00F62C02"/>
    <w:rsid w:val="00FC39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22182"/>
  <w15:docId w15:val="{C839E0F9-9263-4B41-BFFF-25178A02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a3">
    <w:name w:val="Інше_"/>
    <w:basedOn w:val="a0"/>
    <w:link w:val="a4"/>
    <w:rPr>
      <w:rFonts w:ascii="Times New Roman" w:eastAsia="Times New Roman" w:hAnsi="Times New Roman" w:cs="Times New Roman"/>
      <w:b w:val="0"/>
      <w:bCs w:val="0"/>
      <w:i w:val="0"/>
      <w:iCs w:val="0"/>
      <w:smallCaps w:val="0"/>
      <w:strike w:val="0"/>
      <w:u w:val="none"/>
    </w:rPr>
  </w:style>
  <w:style w:type="character" w:customStyle="1" w:styleId="a5">
    <w:name w:val="Основний текст_"/>
    <w:basedOn w:val="a0"/>
    <w:link w:val="11"/>
    <w:rPr>
      <w:rFonts w:ascii="Times New Roman" w:eastAsia="Times New Roman" w:hAnsi="Times New Roman" w:cs="Times New Roman"/>
      <w:b w:val="0"/>
      <w:bCs w:val="0"/>
      <w:i w:val="0"/>
      <w:iCs w:val="0"/>
      <w:smallCaps w:val="0"/>
      <w:strike w:val="0"/>
      <w:u w:val="none"/>
      <w:lang w:val="ru-RU" w:eastAsia="ru-RU" w:bidi="ru-RU"/>
    </w:rPr>
  </w:style>
  <w:style w:type="paragraph" w:customStyle="1" w:styleId="10">
    <w:name w:val="Заголовок №1"/>
    <w:basedOn w:val="a"/>
    <w:link w:val="1"/>
    <w:pPr>
      <w:spacing w:after="280"/>
      <w:jc w:val="center"/>
      <w:outlineLvl w:val="0"/>
    </w:pPr>
    <w:rPr>
      <w:rFonts w:ascii="Times New Roman" w:eastAsia="Times New Roman" w:hAnsi="Times New Roman" w:cs="Times New Roman"/>
      <w:b/>
      <w:bCs/>
      <w:sz w:val="28"/>
      <w:szCs w:val="28"/>
    </w:rPr>
  </w:style>
  <w:style w:type="paragraph" w:customStyle="1" w:styleId="a4">
    <w:name w:val="Інше"/>
    <w:basedOn w:val="a"/>
    <w:link w:val="a3"/>
    <w:pPr>
      <w:ind w:left="140"/>
    </w:pPr>
    <w:rPr>
      <w:rFonts w:ascii="Times New Roman" w:eastAsia="Times New Roman" w:hAnsi="Times New Roman" w:cs="Times New Roman"/>
    </w:rPr>
  </w:style>
  <w:style w:type="paragraph" w:customStyle="1" w:styleId="11">
    <w:name w:val="Основний текст1"/>
    <w:basedOn w:val="a"/>
    <w:link w:val="a5"/>
    <w:pPr>
      <w:ind w:firstLine="400"/>
    </w:pPr>
    <w:rPr>
      <w:rFonts w:ascii="Times New Roman" w:eastAsia="Times New Roman" w:hAnsi="Times New Roman" w:cs="Times New Roman"/>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2038</Words>
  <Characters>1163</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Наталія Білан</cp:lastModifiedBy>
  <cp:revision>4</cp:revision>
  <dcterms:created xsi:type="dcterms:W3CDTF">2026-08-13T06:49:00Z</dcterms:created>
  <dcterms:modified xsi:type="dcterms:W3CDTF">2026-08-13T14:13:00Z</dcterms:modified>
</cp:coreProperties>
</file>